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F4A" w:rsidRPr="002619E1" w:rsidRDefault="008F5F4A" w:rsidP="008F5F4A">
      <w:pPr>
        <w:rPr>
          <w:rFonts w:ascii="Garamond" w:hAnsi="Garamond"/>
          <w:b/>
          <w:bCs/>
          <w:u w:val="single"/>
        </w:rPr>
      </w:pPr>
    </w:p>
    <w:p w:rsidR="008F5F4A" w:rsidRPr="002619E1" w:rsidRDefault="008F5F4A" w:rsidP="008F5F4A">
      <w:pPr>
        <w:rPr>
          <w:rFonts w:ascii="Garamond" w:hAnsi="Garamond"/>
          <w:b/>
          <w:bCs/>
          <w:u w:val="single"/>
        </w:rPr>
      </w:pPr>
    </w:p>
    <w:p w:rsidR="008F5F4A" w:rsidRPr="000C4556" w:rsidRDefault="00587ABF" w:rsidP="000C4556">
      <w:pPr>
        <w:rPr>
          <w:rFonts w:ascii="Franklin Gothic Demi" w:hAnsi="Franklin Gothic Demi"/>
          <w:bCs/>
          <w:color w:val="19B2A9"/>
          <w:sz w:val="28"/>
          <w:szCs w:val="20"/>
        </w:rPr>
      </w:pPr>
      <w:r w:rsidRPr="000C4556">
        <w:rPr>
          <w:rFonts w:ascii="Franklin Gothic Demi" w:hAnsi="Franklin Gothic Demi"/>
          <w:bCs/>
          <w:color w:val="19B2A9"/>
          <w:sz w:val="28"/>
          <w:szCs w:val="20"/>
        </w:rPr>
        <w:t>Coastal Community Foundation</w:t>
      </w:r>
      <w:r w:rsidR="000C4556">
        <w:rPr>
          <w:rFonts w:ascii="Franklin Gothic Demi" w:hAnsi="Franklin Gothic Demi"/>
          <w:bCs/>
          <w:color w:val="19B2A9"/>
          <w:sz w:val="28"/>
          <w:szCs w:val="20"/>
        </w:rPr>
        <w:t xml:space="preserve"> has</w:t>
      </w:r>
      <w:r w:rsidRPr="000C4556">
        <w:rPr>
          <w:rFonts w:ascii="Franklin Gothic Demi" w:hAnsi="Franklin Gothic Demi"/>
          <w:bCs/>
          <w:color w:val="19B2A9"/>
          <w:sz w:val="28"/>
          <w:szCs w:val="20"/>
        </w:rPr>
        <w:t xml:space="preserve"> </w:t>
      </w:r>
      <w:r w:rsidR="000C4556">
        <w:rPr>
          <w:rFonts w:ascii="Franklin Gothic Demi" w:hAnsi="Franklin Gothic Demi"/>
          <w:bCs/>
          <w:color w:val="19B2A9"/>
          <w:sz w:val="28"/>
          <w:szCs w:val="20"/>
        </w:rPr>
        <w:t>t</w:t>
      </w:r>
      <w:r w:rsidR="008F5F4A" w:rsidRPr="000C4556">
        <w:rPr>
          <w:rFonts w:ascii="Franklin Gothic Demi" w:hAnsi="Franklin Gothic Demi"/>
          <w:bCs/>
          <w:color w:val="19B2A9"/>
          <w:sz w:val="28"/>
          <w:szCs w:val="20"/>
        </w:rPr>
        <w:t xml:space="preserve">hree </w:t>
      </w:r>
      <w:r w:rsidR="000C4556">
        <w:rPr>
          <w:rFonts w:ascii="Franklin Gothic Demi" w:hAnsi="Franklin Gothic Demi"/>
          <w:bCs/>
          <w:color w:val="19B2A9"/>
          <w:sz w:val="28"/>
          <w:szCs w:val="20"/>
        </w:rPr>
        <w:t>s</w:t>
      </w:r>
      <w:r w:rsidR="008F5F4A" w:rsidRPr="000C4556">
        <w:rPr>
          <w:rFonts w:ascii="Franklin Gothic Demi" w:hAnsi="Franklin Gothic Demi"/>
          <w:bCs/>
          <w:color w:val="19B2A9"/>
          <w:sz w:val="28"/>
          <w:szCs w:val="20"/>
        </w:rPr>
        <w:t xml:space="preserve">pecial </w:t>
      </w:r>
      <w:r w:rsidR="000C4556">
        <w:rPr>
          <w:rFonts w:ascii="Franklin Gothic Demi" w:hAnsi="Franklin Gothic Demi"/>
          <w:bCs/>
          <w:color w:val="19B2A9"/>
          <w:sz w:val="28"/>
          <w:szCs w:val="20"/>
        </w:rPr>
        <w:t>f</w:t>
      </w:r>
      <w:r w:rsidR="008F5F4A" w:rsidRPr="000C4556">
        <w:rPr>
          <w:rFonts w:ascii="Franklin Gothic Demi" w:hAnsi="Franklin Gothic Demi"/>
          <w:bCs/>
          <w:color w:val="19B2A9"/>
          <w:sz w:val="28"/>
          <w:szCs w:val="20"/>
        </w:rPr>
        <w:t>eatures</w:t>
      </w:r>
      <w:r w:rsidR="000C4556">
        <w:rPr>
          <w:rFonts w:ascii="Franklin Gothic Demi" w:hAnsi="Franklin Gothic Demi"/>
          <w:bCs/>
          <w:color w:val="19B2A9"/>
          <w:sz w:val="28"/>
          <w:szCs w:val="20"/>
        </w:rPr>
        <w:t>.</w:t>
      </w:r>
    </w:p>
    <w:p w:rsidR="008F5F4A" w:rsidRPr="000C4556" w:rsidRDefault="008F5F4A" w:rsidP="008F5F4A">
      <w:pPr>
        <w:rPr>
          <w:rFonts w:ascii="Minion Pro" w:hAnsi="Minion Pro"/>
          <w:sz w:val="20"/>
          <w:szCs w:val="20"/>
          <w:u w:val="single"/>
        </w:rPr>
      </w:pPr>
    </w:p>
    <w:p w:rsidR="00AA768D" w:rsidRPr="000C4556" w:rsidRDefault="008F5F4A" w:rsidP="008F5F4A">
      <w:pPr>
        <w:numPr>
          <w:ilvl w:val="0"/>
          <w:numId w:val="1"/>
        </w:numPr>
        <w:rPr>
          <w:rFonts w:ascii="Franklin Gothic Demi" w:hAnsi="Franklin Gothic Demi"/>
          <w:color w:val="8998A0"/>
          <w:szCs w:val="20"/>
        </w:rPr>
      </w:pPr>
      <w:r w:rsidRPr="000C4556">
        <w:rPr>
          <w:rFonts w:ascii="Franklin Gothic Demi" w:hAnsi="Franklin Gothic Demi"/>
          <w:color w:val="8998A0"/>
          <w:szCs w:val="20"/>
        </w:rPr>
        <w:t>Personalized service</w:t>
      </w:r>
    </w:p>
    <w:p w:rsidR="008F5F4A" w:rsidRPr="000C4556" w:rsidRDefault="00141A0D" w:rsidP="000C4556">
      <w:pPr>
        <w:numPr>
          <w:ilvl w:val="1"/>
          <w:numId w:val="5"/>
        </w:numPr>
        <w:rPr>
          <w:rFonts w:ascii="Minion Pro" w:hAnsi="Minion Pro"/>
          <w:bCs/>
          <w:sz w:val="20"/>
          <w:szCs w:val="20"/>
        </w:rPr>
      </w:pPr>
      <w:r>
        <w:rPr>
          <w:rFonts w:ascii="Minion Pro" w:hAnsi="Minion Pro"/>
          <w:bCs/>
          <w:sz w:val="20"/>
          <w:szCs w:val="20"/>
        </w:rPr>
        <w:t>Expert guidance</w:t>
      </w:r>
      <w:r w:rsidR="008F5F4A" w:rsidRPr="000C4556">
        <w:rPr>
          <w:rFonts w:ascii="Minion Pro" w:hAnsi="Minion Pro"/>
          <w:sz w:val="20"/>
          <w:szCs w:val="20"/>
        </w:rPr>
        <w:t xml:space="preserve"> on charitable giving vehicles, including </w:t>
      </w:r>
      <w:r w:rsidR="008F5F4A" w:rsidRPr="000C4556">
        <w:rPr>
          <w:rFonts w:ascii="Minion Pro" w:hAnsi="Minion Pro"/>
          <w:bCs/>
          <w:sz w:val="20"/>
          <w:szCs w:val="20"/>
        </w:rPr>
        <w:t>planned giving</w:t>
      </w:r>
      <w:r w:rsidR="008F5F4A" w:rsidRPr="000C4556">
        <w:rPr>
          <w:rFonts w:ascii="Minion Pro" w:hAnsi="Minion Pro"/>
          <w:sz w:val="20"/>
          <w:szCs w:val="20"/>
        </w:rPr>
        <w:t xml:space="preserve"> options</w:t>
      </w:r>
      <w:r w:rsidR="00B16130" w:rsidRPr="000C4556">
        <w:rPr>
          <w:rFonts w:ascii="Minion Pro" w:hAnsi="Minion Pro"/>
          <w:sz w:val="20"/>
          <w:szCs w:val="20"/>
        </w:rPr>
        <w:t>.</w:t>
      </w:r>
    </w:p>
    <w:p w:rsidR="008F5F4A" w:rsidRPr="000C4556" w:rsidRDefault="008F5F4A" w:rsidP="000C4556">
      <w:pPr>
        <w:numPr>
          <w:ilvl w:val="1"/>
          <w:numId w:val="5"/>
        </w:numPr>
        <w:rPr>
          <w:rFonts w:ascii="Minion Pro" w:hAnsi="Minion Pro"/>
          <w:sz w:val="20"/>
          <w:szCs w:val="20"/>
        </w:rPr>
      </w:pPr>
      <w:r w:rsidRPr="000C4556">
        <w:rPr>
          <w:rFonts w:ascii="Minion Pro" w:hAnsi="Minion Pro"/>
          <w:bCs/>
          <w:sz w:val="20"/>
          <w:szCs w:val="20"/>
        </w:rPr>
        <w:t>Customiz</w:t>
      </w:r>
      <w:r w:rsidR="00141A0D">
        <w:rPr>
          <w:rFonts w:ascii="Minion Pro" w:hAnsi="Minion Pro"/>
          <w:bCs/>
          <w:sz w:val="20"/>
          <w:szCs w:val="20"/>
        </w:rPr>
        <w:t>able</w:t>
      </w:r>
      <w:r w:rsidRPr="000C4556">
        <w:rPr>
          <w:rFonts w:ascii="Minion Pro" w:hAnsi="Minion Pro"/>
          <w:bCs/>
          <w:sz w:val="20"/>
          <w:szCs w:val="20"/>
        </w:rPr>
        <w:t xml:space="preserve"> </w:t>
      </w:r>
      <w:r w:rsidRPr="000C4556">
        <w:rPr>
          <w:rFonts w:ascii="Minion Pro" w:hAnsi="Minion Pro"/>
          <w:sz w:val="20"/>
          <w:szCs w:val="20"/>
        </w:rPr>
        <w:t xml:space="preserve">giving approaches to match </w:t>
      </w:r>
      <w:r w:rsidRPr="000C4556">
        <w:rPr>
          <w:rFonts w:ascii="Minion Pro" w:hAnsi="Minion Pro"/>
          <w:bCs/>
          <w:sz w:val="20"/>
          <w:szCs w:val="20"/>
        </w:rPr>
        <w:t>personal interests</w:t>
      </w:r>
      <w:r w:rsidRPr="000C4556">
        <w:rPr>
          <w:rFonts w:ascii="Minion Pro" w:hAnsi="Minion Pro"/>
          <w:sz w:val="20"/>
          <w:szCs w:val="20"/>
        </w:rPr>
        <w:t xml:space="preserve"> and tax planning needs</w:t>
      </w:r>
      <w:r w:rsidR="00B16130" w:rsidRPr="000C4556">
        <w:rPr>
          <w:rFonts w:ascii="Minion Pro" w:hAnsi="Minion Pro"/>
          <w:sz w:val="20"/>
          <w:szCs w:val="20"/>
        </w:rPr>
        <w:t>.</w:t>
      </w:r>
    </w:p>
    <w:p w:rsidR="008F5F4A" w:rsidRPr="000C4556" w:rsidRDefault="008F5F4A" w:rsidP="000C4556">
      <w:pPr>
        <w:numPr>
          <w:ilvl w:val="1"/>
          <w:numId w:val="5"/>
        </w:numPr>
        <w:rPr>
          <w:rFonts w:ascii="Minion Pro" w:hAnsi="Minion Pro"/>
          <w:sz w:val="20"/>
          <w:szCs w:val="20"/>
        </w:rPr>
      </w:pPr>
      <w:r w:rsidRPr="000C4556">
        <w:rPr>
          <w:rFonts w:ascii="Minion Pro" w:hAnsi="Minion Pro"/>
          <w:bCs/>
          <w:sz w:val="20"/>
          <w:szCs w:val="20"/>
        </w:rPr>
        <w:t>Facilitat</w:t>
      </w:r>
      <w:r w:rsidR="00141A0D">
        <w:rPr>
          <w:rFonts w:ascii="Minion Pro" w:hAnsi="Minion Pro"/>
          <w:bCs/>
          <w:sz w:val="20"/>
          <w:szCs w:val="20"/>
        </w:rPr>
        <w:t>ion of</w:t>
      </w:r>
      <w:r w:rsidRPr="000C4556">
        <w:rPr>
          <w:rFonts w:ascii="Minion Pro" w:hAnsi="Minion Pro"/>
          <w:sz w:val="20"/>
          <w:szCs w:val="20"/>
        </w:rPr>
        <w:t xml:space="preserve"> </w:t>
      </w:r>
      <w:r w:rsidRPr="000C4556">
        <w:rPr>
          <w:rFonts w:ascii="Minion Pro" w:hAnsi="Minion Pro"/>
          <w:bCs/>
          <w:sz w:val="20"/>
          <w:szCs w:val="20"/>
        </w:rPr>
        <w:t>complex forms</w:t>
      </w:r>
      <w:r w:rsidRPr="000C4556">
        <w:rPr>
          <w:rFonts w:ascii="Minion Pro" w:hAnsi="Minion Pro"/>
          <w:sz w:val="20"/>
          <w:szCs w:val="20"/>
        </w:rPr>
        <w:t xml:space="preserve"> of giving</w:t>
      </w:r>
      <w:r w:rsidR="00B16130" w:rsidRPr="000C4556">
        <w:rPr>
          <w:rFonts w:ascii="Minion Pro" w:hAnsi="Minion Pro"/>
          <w:sz w:val="20"/>
          <w:szCs w:val="20"/>
        </w:rPr>
        <w:t>.</w:t>
      </w:r>
    </w:p>
    <w:p w:rsidR="008F5F4A" w:rsidRPr="000C4556" w:rsidRDefault="00141A0D" w:rsidP="000C4556">
      <w:pPr>
        <w:numPr>
          <w:ilvl w:val="1"/>
          <w:numId w:val="5"/>
        </w:numPr>
        <w:rPr>
          <w:rFonts w:ascii="Minion Pro" w:hAnsi="Minion Pro"/>
          <w:sz w:val="20"/>
          <w:szCs w:val="20"/>
        </w:rPr>
      </w:pPr>
      <w:r>
        <w:rPr>
          <w:rFonts w:ascii="Minion Pro" w:hAnsi="Minion Pro"/>
          <w:bCs/>
          <w:sz w:val="20"/>
          <w:szCs w:val="20"/>
        </w:rPr>
        <w:t xml:space="preserve">Highly specialized </w:t>
      </w:r>
      <w:r w:rsidR="008F5F4A" w:rsidRPr="000C4556">
        <w:rPr>
          <w:rFonts w:ascii="Minion Pro" w:hAnsi="Minion Pro"/>
          <w:bCs/>
          <w:sz w:val="20"/>
          <w:szCs w:val="20"/>
        </w:rPr>
        <w:t xml:space="preserve">knowledge </w:t>
      </w:r>
      <w:r w:rsidR="008F5F4A" w:rsidRPr="000C4556">
        <w:rPr>
          <w:rFonts w:ascii="Minion Pro" w:hAnsi="Minion Pro"/>
          <w:sz w:val="20"/>
          <w:szCs w:val="20"/>
        </w:rPr>
        <w:t>of community needs</w:t>
      </w:r>
      <w:r w:rsidR="00B16130" w:rsidRPr="000C4556">
        <w:rPr>
          <w:rFonts w:ascii="Minion Pro" w:hAnsi="Minion Pro"/>
          <w:sz w:val="20"/>
          <w:szCs w:val="20"/>
        </w:rPr>
        <w:t>.</w:t>
      </w:r>
    </w:p>
    <w:p w:rsidR="008F5F4A" w:rsidRPr="000C4556" w:rsidRDefault="00141A0D" w:rsidP="000C4556">
      <w:pPr>
        <w:numPr>
          <w:ilvl w:val="1"/>
          <w:numId w:val="5"/>
        </w:numPr>
        <w:rPr>
          <w:rFonts w:ascii="Minion Pro" w:hAnsi="Minion Pro"/>
          <w:sz w:val="20"/>
          <w:szCs w:val="20"/>
        </w:rPr>
      </w:pPr>
      <w:r>
        <w:rPr>
          <w:rFonts w:ascii="Minion Pro" w:hAnsi="Minion Pro"/>
          <w:bCs/>
          <w:sz w:val="20"/>
          <w:szCs w:val="20"/>
        </w:rPr>
        <w:t>G</w:t>
      </w:r>
      <w:r w:rsidR="008F5F4A" w:rsidRPr="000C4556">
        <w:rPr>
          <w:rFonts w:ascii="Minion Pro" w:hAnsi="Minion Pro"/>
          <w:bCs/>
          <w:sz w:val="20"/>
          <w:szCs w:val="20"/>
        </w:rPr>
        <w:t>rantmaking</w:t>
      </w:r>
      <w:r w:rsidR="008F5F4A" w:rsidRPr="000C4556">
        <w:rPr>
          <w:rFonts w:ascii="Minion Pro" w:hAnsi="Minion Pro"/>
          <w:sz w:val="20"/>
          <w:szCs w:val="20"/>
        </w:rPr>
        <w:t xml:space="preserve"> expertise and administrative services</w:t>
      </w:r>
      <w:r w:rsidR="00B16130" w:rsidRPr="000C4556">
        <w:rPr>
          <w:rFonts w:ascii="Minion Pro" w:hAnsi="Minion Pro"/>
          <w:sz w:val="20"/>
          <w:szCs w:val="20"/>
        </w:rPr>
        <w:t>.</w:t>
      </w:r>
    </w:p>
    <w:p w:rsidR="008F5F4A" w:rsidRPr="000C4556" w:rsidRDefault="00141A0D" w:rsidP="000C4556">
      <w:pPr>
        <w:numPr>
          <w:ilvl w:val="1"/>
          <w:numId w:val="5"/>
        </w:numPr>
        <w:rPr>
          <w:rFonts w:ascii="Minion Pro" w:hAnsi="Minion Pro"/>
          <w:sz w:val="20"/>
          <w:szCs w:val="20"/>
        </w:rPr>
      </w:pPr>
      <w:r>
        <w:rPr>
          <w:rFonts w:ascii="Minion Pro" w:hAnsi="Minion Pro"/>
          <w:bCs/>
          <w:sz w:val="20"/>
          <w:szCs w:val="20"/>
        </w:rPr>
        <w:t>Assistance creating</w:t>
      </w:r>
      <w:r w:rsidR="008F5F4A" w:rsidRPr="000C4556">
        <w:rPr>
          <w:rFonts w:ascii="Minion Pro" w:hAnsi="Minion Pro"/>
          <w:sz w:val="20"/>
          <w:szCs w:val="20"/>
        </w:rPr>
        <w:t xml:space="preserve"> </w:t>
      </w:r>
      <w:r w:rsidR="008F5F4A" w:rsidRPr="000C4556">
        <w:rPr>
          <w:rFonts w:ascii="Minion Pro" w:hAnsi="Minion Pro"/>
          <w:bCs/>
          <w:sz w:val="20"/>
          <w:szCs w:val="20"/>
        </w:rPr>
        <w:t>personal legacies</w:t>
      </w:r>
      <w:r w:rsidR="008F5F4A" w:rsidRPr="000C4556">
        <w:rPr>
          <w:rFonts w:ascii="Minion Pro" w:hAnsi="Minion Pro"/>
          <w:sz w:val="20"/>
          <w:szCs w:val="20"/>
        </w:rPr>
        <w:t xml:space="preserve"> via named funds</w:t>
      </w:r>
      <w:r w:rsidR="00B16130" w:rsidRPr="000C4556">
        <w:rPr>
          <w:rFonts w:ascii="Minion Pro" w:hAnsi="Minion Pro"/>
          <w:sz w:val="20"/>
          <w:szCs w:val="20"/>
        </w:rPr>
        <w:t>.</w:t>
      </w:r>
    </w:p>
    <w:p w:rsidR="008F5F4A" w:rsidRPr="000C4556" w:rsidRDefault="00141A0D" w:rsidP="000C4556">
      <w:pPr>
        <w:numPr>
          <w:ilvl w:val="1"/>
          <w:numId w:val="5"/>
        </w:numPr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>R</w:t>
      </w:r>
      <w:r w:rsidR="008F5F4A" w:rsidRPr="000C4556">
        <w:rPr>
          <w:rFonts w:ascii="Minion Pro" w:hAnsi="Minion Pro"/>
          <w:sz w:val="20"/>
          <w:szCs w:val="20"/>
        </w:rPr>
        <w:t>ecommend</w:t>
      </w:r>
      <w:r>
        <w:rPr>
          <w:rFonts w:ascii="Minion Pro" w:hAnsi="Minion Pro"/>
          <w:sz w:val="20"/>
          <w:szCs w:val="20"/>
        </w:rPr>
        <w:t>ations on</w:t>
      </w:r>
      <w:r w:rsidR="008F5F4A" w:rsidRPr="000C4556">
        <w:rPr>
          <w:rFonts w:ascii="Minion Pro" w:hAnsi="Minion Pro"/>
          <w:sz w:val="20"/>
          <w:szCs w:val="20"/>
        </w:rPr>
        <w:t xml:space="preserve"> uses of a gift</w:t>
      </w:r>
      <w:r w:rsidR="00B16130" w:rsidRPr="000C4556">
        <w:rPr>
          <w:rFonts w:ascii="Minion Pro" w:hAnsi="Minion Pro"/>
          <w:sz w:val="20"/>
          <w:szCs w:val="20"/>
        </w:rPr>
        <w:t>.</w:t>
      </w:r>
    </w:p>
    <w:p w:rsidR="008F5F4A" w:rsidRPr="000C4556" w:rsidRDefault="008F5F4A" w:rsidP="000C4556">
      <w:pPr>
        <w:numPr>
          <w:ilvl w:val="1"/>
          <w:numId w:val="5"/>
        </w:numPr>
        <w:rPr>
          <w:rFonts w:ascii="Minion Pro" w:hAnsi="Minion Pro"/>
          <w:bCs/>
          <w:sz w:val="20"/>
          <w:szCs w:val="20"/>
        </w:rPr>
      </w:pPr>
      <w:r w:rsidRPr="000C4556">
        <w:rPr>
          <w:rFonts w:ascii="Minion Pro" w:hAnsi="Minion Pro"/>
          <w:bCs/>
          <w:sz w:val="20"/>
          <w:szCs w:val="20"/>
        </w:rPr>
        <w:t>Provides</w:t>
      </w:r>
      <w:r w:rsidRPr="000C4556">
        <w:rPr>
          <w:rFonts w:ascii="Minion Pro" w:hAnsi="Minion Pro"/>
          <w:sz w:val="20"/>
          <w:szCs w:val="20"/>
        </w:rPr>
        <w:t xml:space="preserve"> the option to give </w:t>
      </w:r>
      <w:r w:rsidRPr="000C4556">
        <w:rPr>
          <w:rFonts w:ascii="Minion Pro" w:hAnsi="Minion Pro"/>
          <w:bCs/>
          <w:sz w:val="20"/>
          <w:szCs w:val="20"/>
        </w:rPr>
        <w:t>anonymously</w:t>
      </w:r>
      <w:r w:rsidR="00B16130" w:rsidRPr="000C4556">
        <w:rPr>
          <w:rFonts w:ascii="Minion Pro" w:hAnsi="Minion Pro"/>
          <w:bCs/>
          <w:sz w:val="20"/>
          <w:szCs w:val="20"/>
        </w:rPr>
        <w:t>.</w:t>
      </w:r>
    </w:p>
    <w:p w:rsidR="008F5F4A" w:rsidRPr="000C4556" w:rsidRDefault="008F5F4A" w:rsidP="008F5F4A">
      <w:pPr>
        <w:rPr>
          <w:rFonts w:ascii="Minion Pro" w:hAnsi="Minion Pro"/>
          <w:sz w:val="20"/>
          <w:szCs w:val="20"/>
        </w:rPr>
      </w:pPr>
    </w:p>
    <w:p w:rsidR="008F5F4A" w:rsidRPr="000C4556" w:rsidRDefault="008F5F4A" w:rsidP="008F5F4A">
      <w:pPr>
        <w:numPr>
          <w:ilvl w:val="0"/>
          <w:numId w:val="1"/>
        </w:numPr>
        <w:rPr>
          <w:rFonts w:ascii="Franklin Gothic Demi" w:hAnsi="Franklin Gothic Demi"/>
          <w:color w:val="8998A0"/>
          <w:szCs w:val="20"/>
        </w:rPr>
      </w:pPr>
      <w:r w:rsidRPr="000C4556">
        <w:rPr>
          <w:rFonts w:ascii="Franklin Gothic Demi" w:hAnsi="Franklin Gothic Demi"/>
          <w:color w:val="8998A0"/>
          <w:szCs w:val="20"/>
        </w:rPr>
        <w:t>Local expertise</w:t>
      </w:r>
    </w:p>
    <w:p w:rsidR="008F5F4A" w:rsidRPr="000C4556" w:rsidRDefault="00141A0D" w:rsidP="000C4556">
      <w:pPr>
        <w:numPr>
          <w:ilvl w:val="0"/>
          <w:numId w:val="6"/>
        </w:numPr>
        <w:rPr>
          <w:rFonts w:ascii="Minion Pro" w:hAnsi="Minion Pro"/>
          <w:bCs/>
          <w:sz w:val="20"/>
          <w:szCs w:val="20"/>
        </w:rPr>
      </w:pPr>
      <w:r>
        <w:rPr>
          <w:rFonts w:ascii="Minion Pro" w:hAnsi="Minion Pro"/>
          <w:bCs/>
          <w:sz w:val="20"/>
          <w:szCs w:val="20"/>
        </w:rPr>
        <w:t>CCF is a</w:t>
      </w:r>
      <w:r w:rsidR="00B16130" w:rsidRPr="000C4556">
        <w:rPr>
          <w:rFonts w:ascii="Minion Pro" w:hAnsi="Minion Pro"/>
          <w:bCs/>
          <w:sz w:val="20"/>
          <w:szCs w:val="20"/>
        </w:rPr>
        <w:t xml:space="preserve"> local</w:t>
      </w:r>
      <w:r w:rsidR="008F5F4A" w:rsidRPr="000C4556">
        <w:rPr>
          <w:rFonts w:ascii="Minion Pro" w:hAnsi="Minion Pro"/>
          <w:bCs/>
          <w:sz w:val="20"/>
          <w:szCs w:val="20"/>
        </w:rPr>
        <w:t xml:space="preserve"> organization with local staff and</w:t>
      </w:r>
      <w:r w:rsidR="000C4556">
        <w:rPr>
          <w:rFonts w:ascii="Minion Pro" w:hAnsi="Minion Pro"/>
          <w:bCs/>
          <w:sz w:val="20"/>
          <w:szCs w:val="20"/>
        </w:rPr>
        <w:t xml:space="preserve"> b</w:t>
      </w:r>
      <w:r w:rsidR="008F5F4A" w:rsidRPr="000C4556">
        <w:rPr>
          <w:rFonts w:ascii="Minion Pro" w:hAnsi="Minion Pro"/>
          <w:bCs/>
          <w:sz w:val="20"/>
          <w:szCs w:val="20"/>
        </w:rPr>
        <w:t xml:space="preserve">oard </w:t>
      </w:r>
      <w:r w:rsidR="000C4556">
        <w:rPr>
          <w:rFonts w:ascii="Minion Pro" w:hAnsi="Minion Pro"/>
          <w:bCs/>
          <w:sz w:val="20"/>
          <w:szCs w:val="20"/>
        </w:rPr>
        <w:t>m</w:t>
      </w:r>
      <w:r w:rsidR="008F5F4A" w:rsidRPr="000C4556">
        <w:rPr>
          <w:rFonts w:ascii="Minion Pro" w:hAnsi="Minion Pro"/>
          <w:bCs/>
          <w:sz w:val="20"/>
          <w:szCs w:val="20"/>
        </w:rPr>
        <w:t>embers—with many regional connections</w:t>
      </w:r>
      <w:r w:rsidR="00B16130" w:rsidRPr="000C4556">
        <w:rPr>
          <w:rFonts w:ascii="Minion Pro" w:hAnsi="Minion Pro"/>
          <w:bCs/>
          <w:sz w:val="20"/>
          <w:szCs w:val="20"/>
        </w:rPr>
        <w:t>.</w:t>
      </w:r>
    </w:p>
    <w:p w:rsidR="008F5F4A" w:rsidRPr="000C4556" w:rsidRDefault="00141A0D" w:rsidP="000C4556">
      <w:pPr>
        <w:numPr>
          <w:ilvl w:val="0"/>
          <w:numId w:val="6"/>
        </w:numPr>
        <w:rPr>
          <w:rFonts w:ascii="Minion Pro" w:hAnsi="Minion Pro"/>
          <w:bCs/>
          <w:sz w:val="20"/>
          <w:szCs w:val="20"/>
        </w:rPr>
      </w:pPr>
      <w:r>
        <w:rPr>
          <w:rFonts w:ascii="Minion Pro" w:hAnsi="Minion Pro"/>
          <w:bCs/>
          <w:sz w:val="20"/>
          <w:szCs w:val="20"/>
        </w:rPr>
        <w:t>We have</w:t>
      </w:r>
      <w:r w:rsidR="008F5F4A" w:rsidRPr="000C4556">
        <w:rPr>
          <w:rFonts w:ascii="Minion Pro" w:hAnsi="Minion Pro"/>
          <w:bCs/>
          <w:sz w:val="20"/>
          <w:szCs w:val="20"/>
        </w:rPr>
        <w:t xml:space="preserve"> extensive knowledge of community issues, opportunities, needs and resources in these areas:</w:t>
      </w:r>
    </w:p>
    <w:p w:rsidR="008F5F4A" w:rsidRPr="000C4556" w:rsidRDefault="008F5F4A" w:rsidP="008F5F4A">
      <w:pPr>
        <w:ind w:left="1440"/>
        <w:rPr>
          <w:rFonts w:ascii="Minion Pro" w:hAnsi="Minion Pro"/>
          <w:bCs/>
          <w:sz w:val="20"/>
          <w:szCs w:val="20"/>
        </w:rPr>
        <w:sectPr w:rsidR="008F5F4A" w:rsidRPr="000C4556" w:rsidSect="002619E1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F5F4A" w:rsidRPr="000C4556" w:rsidRDefault="008F5F4A" w:rsidP="00B16130">
      <w:pPr>
        <w:numPr>
          <w:ilvl w:val="1"/>
          <w:numId w:val="3"/>
        </w:numPr>
        <w:rPr>
          <w:rFonts w:ascii="Minion Pro" w:hAnsi="Minion Pro"/>
          <w:bCs/>
          <w:sz w:val="20"/>
          <w:szCs w:val="20"/>
        </w:rPr>
      </w:pPr>
      <w:r w:rsidRPr="000C4556">
        <w:rPr>
          <w:rFonts w:ascii="Minion Pro" w:hAnsi="Minion Pro"/>
          <w:bCs/>
          <w:sz w:val="20"/>
          <w:szCs w:val="20"/>
        </w:rPr>
        <w:t>Arts and culture</w:t>
      </w:r>
    </w:p>
    <w:p w:rsidR="008F5F4A" w:rsidRPr="000C4556" w:rsidRDefault="008F5F4A" w:rsidP="00B16130">
      <w:pPr>
        <w:numPr>
          <w:ilvl w:val="1"/>
          <w:numId w:val="3"/>
        </w:numPr>
        <w:rPr>
          <w:rFonts w:ascii="Minion Pro" w:hAnsi="Minion Pro"/>
          <w:bCs/>
          <w:sz w:val="20"/>
          <w:szCs w:val="20"/>
        </w:rPr>
      </w:pPr>
      <w:r w:rsidRPr="000C4556">
        <w:rPr>
          <w:rFonts w:ascii="Minion Pro" w:hAnsi="Minion Pro"/>
          <w:bCs/>
          <w:sz w:val="20"/>
          <w:szCs w:val="20"/>
        </w:rPr>
        <w:t>Education</w:t>
      </w:r>
    </w:p>
    <w:p w:rsidR="008F5F4A" w:rsidRPr="000C4556" w:rsidRDefault="008F5F4A" w:rsidP="00B16130">
      <w:pPr>
        <w:numPr>
          <w:ilvl w:val="1"/>
          <w:numId w:val="3"/>
        </w:numPr>
        <w:rPr>
          <w:rFonts w:ascii="Minion Pro" w:hAnsi="Minion Pro"/>
          <w:bCs/>
          <w:sz w:val="20"/>
          <w:szCs w:val="20"/>
        </w:rPr>
      </w:pPr>
      <w:r w:rsidRPr="000C4556">
        <w:rPr>
          <w:rFonts w:ascii="Minion Pro" w:hAnsi="Minion Pro"/>
          <w:bCs/>
          <w:sz w:val="20"/>
          <w:szCs w:val="20"/>
        </w:rPr>
        <w:t>Environment</w:t>
      </w:r>
    </w:p>
    <w:p w:rsidR="008F5F4A" w:rsidRPr="000C4556" w:rsidRDefault="008F5F4A" w:rsidP="00B16130">
      <w:pPr>
        <w:numPr>
          <w:ilvl w:val="1"/>
          <w:numId w:val="3"/>
        </w:numPr>
        <w:rPr>
          <w:rFonts w:ascii="Minion Pro" w:hAnsi="Minion Pro"/>
          <w:bCs/>
          <w:sz w:val="20"/>
          <w:szCs w:val="20"/>
        </w:rPr>
      </w:pPr>
      <w:r w:rsidRPr="000C4556">
        <w:rPr>
          <w:rFonts w:ascii="Minion Pro" w:hAnsi="Minion Pro"/>
          <w:bCs/>
          <w:sz w:val="20"/>
          <w:szCs w:val="20"/>
        </w:rPr>
        <w:t>Health</w:t>
      </w:r>
    </w:p>
    <w:p w:rsidR="008F5F4A" w:rsidRPr="000C4556" w:rsidRDefault="008F5F4A" w:rsidP="00B16130">
      <w:pPr>
        <w:numPr>
          <w:ilvl w:val="1"/>
          <w:numId w:val="3"/>
        </w:numPr>
        <w:rPr>
          <w:rFonts w:ascii="Minion Pro" w:hAnsi="Minion Pro"/>
          <w:bCs/>
          <w:sz w:val="20"/>
          <w:szCs w:val="20"/>
        </w:rPr>
      </w:pPr>
      <w:r w:rsidRPr="000C4556">
        <w:rPr>
          <w:rFonts w:ascii="Minion Pro" w:hAnsi="Minion Pro"/>
          <w:bCs/>
          <w:sz w:val="20"/>
          <w:szCs w:val="20"/>
        </w:rPr>
        <w:t>Human services</w:t>
      </w:r>
    </w:p>
    <w:p w:rsidR="008F5F4A" w:rsidRPr="000C4556" w:rsidRDefault="008F5F4A" w:rsidP="00B16130">
      <w:pPr>
        <w:numPr>
          <w:ilvl w:val="1"/>
          <w:numId w:val="3"/>
        </w:numPr>
        <w:rPr>
          <w:rFonts w:ascii="Minion Pro" w:hAnsi="Minion Pro"/>
          <w:sz w:val="20"/>
          <w:szCs w:val="20"/>
        </w:rPr>
      </w:pPr>
      <w:r w:rsidRPr="000C4556">
        <w:rPr>
          <w:rFonts w:ascii="Minion Pro" w:hAnsi="Minion Pro"/>
          <w:bCs/>
          <w:sz w:val="20"/>
          <w:szCs w:val="20"/>
        </w:rPr>
        <w:t xml:space="preserve">Neighborhood &amp; </w:t>
      </w:r>
      <w:proofErr w:type="gramStart"/>
      <w:r w:rsidRPr="000C4556">
        <w:rPr>
          <w:rFonts w:ascii="Minion Pro" w:hAnsi="Minion Pro"/>
          <w:bCs/>
          <w:sz w:val="20"/>
          <w:szCs w:val="20"/>
        </w:rPr>
        <w:t>Community  Development</w:t>
      </w:r>
      <w:proofErr w:type="gramEnd"/>
    </w:p>
    <w:p w:rsidR="008F5F4A" w:rsidRPr="000C4556" w:rsidRDefault="008F5F4A" w:rsidP="008F5F4A">
      <w:pPr>
        <w:rPr>
          <w:rFonts w:ascii="Minion Pro" w:hAnsi="Minion Pro"/>
          <w:sz w:val="20"/>
          <w:szCs w:val="20"/>
        </w:rPr>
        <w:sectPr w:rsidR="008F5F4A" w:rsidRPr="000C4556" w:rsidSect="008F5F4A">
          <w:type w:val="continuous"/>
          <w:pgSz w:w="12240" w:h="15840"/>
          <w:pgMar w:top="1440" w:right="1296" w:bottom="1440" w:left="1800" w:header="720" w:footer="720" w:gutter="0"/>
          <w:cols w:num="2" w:space="720" w:equalWidth="0">
            <w:col w:w="3960" w:space="720"/>
            <w:col w:w="4464"/>
          </w:cols>
          <w:docGrid w:linePitch="360"/>
        </w:sectPr>
      </w:pPr>
    </w:p>
    <w:p w:rsidR="00B16130" w:rsidRPr="000C4556" w:rsidRDefault="00B16130" w:rsidP="000C4556">
      <w:pPr>
        <w:pStyle w:val="ListParagraph"/>
        <w:numPr>
          <w:ilvl w:val="0"/>
          <w:numId w:val="4"/>
        </w:numPr>
        <w:rPr>
          <w:rFonts w:ascii="Minion Pro" w:hAnsi="Minion Pro"/>
          <w:bCs/>
          <w:sz w:val="20"/>
          <w:szCs w:val="20"/>
        </w:rPr>
      </w:pPr>
      <w:r w:rsidRPr="000C4556">
        <w:rPr>
          <w:rFonts w:ascii="Minion Pro" w:hAnsi="Minion Pro"/>
          <w:bCs/>
          <w:sz w:val="20"/>
          <w:szCs w:val="20"/>
        </w:rPr>
        <w:t>Gather</w:t>
      </w:r>
      <w:r w:rsidR="00141A0D">
        <w:rPr>
          <w:rFonts w:ascii="Minion Pro" w:hAnsi="Minion Pro"/>
          <w:bCs/>
          <w:sz w:val="20"/>
          <w:szCs w:val="20"/>
        </w:rPr>
        <w:t xml:space="preserve">ing </w:t>
      </w:r>
      <w:r w:rsidRPr="000C4556">
        <w:rPr>
          <w:rFonts w:ascii="Minion Pro" w:hAnsi="Minion Pro"/>
          <w:bCs/>
          <w:sz w:val="20"/>
          <w:szCs w:val="20"/>
        </w:rPr>
        <w:t>information and track</w:t>
      </w:r>
      <w:r w:rsidR="00141A0D">
        <w:rPr>
          <w:rFonts w:ascii="Minion Pro" w:hAnsi="Minion Pro"/>
          <w:bCs/>
          <w:sz w:val="20"/>
          <w:szCs w:val="20"/>
        </w:rPr>
        <w:t>ing</w:t>
      </w:r>
      <w:r w:rsidRPr="000C4556">
        <w:rPr>
          <w:rFonts w:ascii="Minion Pro" w:hAnsi="Minion Pro"/>
          <w:bCs/>
          <w:sz w:val="20"/>
          <w:szCs w:val="20"/>
        </w:rPr>
        <w:t xml:space="preserve"> local agencies and programs.</w:t>
      </w:r>
    </w:p>
    <w:p w:rsidR="00B16130" w:rsidRPr="000C4556" w:rsidRDefault="00B16130" w:rsidP="000C4556">
      <w:pPr>
        <w:numPr>
          <w:ilvl w:val="1"/>
          <w:numId w:val="1"/>
        </w:numPr>
        <w:rPr>
          <w:rFonts w:ascii="Minion Pro" w:hAnsi="Minion Pro"/>
          <w:bCs/>
          <w:sz w:val="20"/>
          <w:szCs w:val="20"/>
        </w:rPr>
      </w:pPr>
      <w:r w:rsidRPr="000C4556">
        <w:rPr>
          <w:rFonts w:ascii="Minion Pro" w:hAnsi="Minion Pro"/>
          <w:bCs/>
          <w:sz w:val="20"/>
          <w:szCs w:val="20"/>
        </w:rPr>
        <w:t>Direct</w:t>
      </w:r>
      <w:r w:rsidR="00141A0D">
        <w:rPr>
          <w:rFonts w:ascii="Minion Pro" w:hAnsi="Minion Pro"/>
          <w:bCs/>
          <w:sz w:val="20"/>
          <w:szCs w:val="20"/>
        </w:rPr>
        <w:t>ing</w:t>
      </w:r>
      <w:r w:rsidRPr="000C4556">
        <w:rPr>
          <w:rFonts w:ascii="Minion Pro" w:hAnsi="Minion Pro"/>
          <w:bCs/>
          <w:sz w:val="20"/>
          <w:szCs w:val="20"/>
        </w:rPr>
        <w:t xml:space="preserve"> grants and resources to appropriate areas.</w:t>
      </w:r>
    </w:p>
    <w:p w:rsidR="008F5F4A" w:rsidRPr="000C4556" w:rsidRDefault="008F5F4A" w:rsidP="008F5F4A">
      <w:pPr>
        <w:rPr>
          <w:rFonts w:ascii="Minion Pro" w:hAnsi="Minion Pro"/>
          <w:sz w:val="20"/>
          <w:szCs w:val="20"/>
        </w:rPr>
      </w:pPr>
    </w:p>
    <w:p w:rsidR="008F5F4A" w:rsidRPr="000C4556" w:rsidRDefault="008F5F4A" w:rsidP="000C4556">
      <w:pPr>
        <w:numPr>
          <w:ilvl w:val="0"/>
          <w:numId w:val="1"/>
        </w:numPr>
        <w:tabs>
          <w:tab w:val="clear" w:pos="360"/>
        </w:tabs>
        <w:ind w:left="-180" w:hanging="180"/>
        <w:rPr>
          <w:rFonts w:ascii="Franklin Gothic Demi" w:hAnsi="Franklin Gothic Demi"/>
          <w:color w:val="8998A0"/>
          <w:szCs w:val="20"/>
        </w:rPr>
      </w:pPr>
      <w:r w:rsidRPr="000C4556">
        <w:rPr>
          <w:rFonts w:ascii="Franklin Gothic Demi" w:hAnsi="Franklin Gothic Demi"/>
          <w:color w:val="8998A0"/>
          <w:szCs w:val="20"/>
        </w:rPr>
        <w:t xml:space="preserve">Community leadership  </w:t>
      </w:r>
    </w:p>
    <w:p w:rsidR="00B16130" w:rsidRPr="000C4556" w:rsidRDefault="00141A0D" w:rsidP="000C4556">
      <w:pPr>
        <w:pStyle w:val="ListParagraph"/>
        <w:numPr>
          <w:ilvl w:val="0"/>
          <w:numId w:val="8"/>
        </w:numPr>
        <w:rPr>
          <w:rFonts w:ascii="Minion Pro" w:hAnsi="Minion Pro"/>
          <w:bCs/>
          <w:sz w:val="20"/>
          <w:szCs w:val="20"/>
        </w:rPr>
      </w:pPr>
      <w:r>
        <w:rPr>
          <w:rFonts w:ascii="Minion Pro" w:hAnsi="Minion Pro"/>
          <w:bCs/>
          <w:sz w:val="20"/>
          <w:szCs w:val="20"/>
        </w:rPr>
        <w:t>CCF a</w:t>
      </w:r>
      <w:r w:rsidR="00B16130" w:rsidRPr="000C4556">
        <w:rPr>
          <w:rFonts w:ascii="Minion Pro" w:hAnsi="Minion Pro"/>
          <w:bCs/>
          <w:sz w:val="20"/>
          <w:szCs w:val="20"/>
        </w:rPr>
        <w:t>cts as a community catalyst.</w:t>
      </w:r>
    </w:p>
    <w:p w:rsidR="00B16130" w:rsidRPr="000C4556" w:rsidRDefault="00B16130" w:rsidP="000C4556">
      <w:pPr>
        <w:pStyle w:val="ListParagraph"/>
        <w:numPr>
          <w:ilvl w:val="0"/>
          <w:numId w:val="8"/>
        </w:numPr>
        <w:rPr>
          <w:rFonts w:ascii="Minion Pro" w:hAnsi="Minion Pro"/>
          <w:bCs/>
          <w:sz w:val="20"/>
          <w:szCs w:val="20"/>
        </w:rPr>
      </w:pPr>
      <w:r w:rsidRPr="000C4556">
        <w:rPr>
          <w:rFonts w:ascii="Minion Pro" w:hAnsi="Minion Pro"/>
          <w:bCs/>
          <w:sz w:val="20"/>
          <w:szCs w:val="20"/>
        </w:rPr>
        <w:t xml:space="preserve">Builds endowments. </w:t>
      </w:r>
    </w:p>
    <w:p w:rsidR="00B16130" w:rsidRPr="000C4556" w:rsidRDefault="00B16130" w:rsidP="000C4556">
      <w:pPr>
        <w:pStyle w:val="ListParagraph"/>
        <w:numPr>
          <w:ilvl w:val="0"/>
          <w:numId w:val="8"/>
        </w:numPr>
        <w:rPr>
          <w:rFonts w:ascii="Minion Pro" w:hAnsi="Minion Pro"/>
          <w:bCs/>
          <w:sz w:val="20"/>
          <w:szCs w:val="20"/>
        </w:rPr>
      </w:pPr>
      <w:r w:rsidRPr="000C4556">
        <w:rPr>
          <w:rFonts w:ascii="Minion Pro" w:hAnsi="Minion Pro"/>
          <w:bCs/>
          <w:sz w:val="20"/>
          <w:szCs w:val="20"/>
        </w:rPr>
        <w:t>Supports high impact opportunities.</w:t>
      </w:r>
    </w:p>
    <w:p w:rsidR="00B16130" w:rsidRPr="000C4556" w:rsidRDefault="00B16130" w:rsidP="000C4556">
      <w:pPr>
        <w:pStyle w:val="ListParagraph"/>
        <w:numPr>
          <w:ilvl w:val="0"/>
          <w:numId w:val="8"/>
        </w:numPr>
        <w:rPr>
          <w:rFonts w:ascii="Minion Pro" w:hAnsi="Minion Pro"/>
          <w:bCs/>
          <w:sz w:val="20"/>
          <w:szCs w:val="20"/>
        </w:rPr>
      </w:pPr>
      <w:r w:rsidRPr="000C4556">
        <w:rPr>
          <w:rFonts w:ascii="Minion Pro" w:hAnsi="Minion Pro"/>
          <w:bCs/>
          <w:sz w:val="20"/>
          <w:szCs w:val="20"/>
        </w:rPr>
        <w:t>Is governed by leaders with strong ties to our community.</w:t>
      </w:r>
    </w:p>
    <w:p w:rsidR="00B16130" w:rsidRPr="000C4556" w:rsidRDefault="00B16130" w:rsidP="000C4556">
      <w:pPr>
        <w:pStyle w:val="ListParagraph"/>
        <w:numPr>
          <w:ilvl w:val="0"/>
          <w:numId w:val="8"/>
        </w:numPr>
        <w:rPr>
          <w:rFonts w:ascii="Minion Pro" w:hAnsi="Minion Pro"/>
          <w:bCs/>
          <w:sz w:val="20"/>
          <w:szCs w:val="20"/>
        </w:rPr>
      </w:pPr>
      <w:r w:rsidRPr="000C4556">
        <w:rPr>
          <w:rFonts w:ascii="Minion Pro" w:hAnsi="Minion Pro"/>
          <w:bCs/>
          <w:sz w:val="20"/>
          <w:szCs w:val="20"/>
        </w:rPr>
        <w:t>Fosters development of new organizations and programs.</w:t>
      </w:r>
    </w:p>
    <w:p w:rsidR="00B16130" w:rsidRPr="000C4556" w:rsidRDefault="00B16130" w:rsidP="000C4556">
      <w:pPr>
        <w:pStyle w:val="ListParagraph"/>
        <w:numPr>
          <w:ilvl w:val="0"/>
          <w:numId w:val="8"/>
        </w:numPr>
        <w:rPr>
          <w:rFonts w:ascii="Minion Pro" w:hAnsi="Minion Pro"/>
          <w:bCs/>
          <w:sz w:val="20"/>
          <w:szCs w:val="20"/>
        </w:rPr>
      </w:pPr>
      <w:r w:rsidRPr="000C4556">
        <w:rPr>
          <w:rFonts w:ascii="Minion Pro" w:hAnsi="Minion Pro"/>
          <w:bCs/>
          <w:sz w:val="20"/>
          <w:szCs w:val="20"/>
        </w:rPr>
        <w:t>Re-directs funds as community needs change.</w:t>
      </w:r>
    </w:p>
    <w:p w:rsidR="008F5F4A" w:rsidRPr="000C4556" w:rsidRDefault="008F5F4A" w:rsidP="000C4556">
      <w:pPr>
        <w:ind w:left="180" w:hanging="180"/>
        <w:rPr>
          <w:rFonts w:ascii="Minion Pro" w:hAnsi="Minion Pro"/>
          <w:sz w:val="20"/>
          <w:szCs w:val="20"/>
        </w:rPr>
      </w:pPr>
      <w:bookmarkStart w:id="0" w:name="_GoBack"/>
      <w:bookmarkEnd w:id="0"/>
    </w:p>
    <w:sectPr w:rsidR="008F5F4A" w:rsidRPr="000C4556" w:rsidSect="008F5F4A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556" w:rsidRDefault="000C4556" w:rsidP="000C4556">
      <w:r>
        <w:separator/>
      </w:r>
    </w:p>
  </w:endnote>
  <w:endnote w:type="continuationSeparator" w:id="0">
    <w:p w:rsidR="000C4556" w:rsidRDefault="000C4556" w:rsidP="000C4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4556" w:rsidRDefault="000C4556">
    <w:pPr>
      <w:pStyle w:val="Footer"/>
    </w:pPr>
    <w:r>
      <w:rPr>
        <w:noProof/>
        <w:sz w:val="18"/>
        <w:szCs w:val="18"/>
      </w:rPr>
      <w:drawing>
        <wp:inline distT="0" distB="0" distL="0" distR="0" wp14:anchorId="0868B93F" wp14:editId="3497535F">
          <wp:extent cx="1341120" cy="262255"/>
          <wp:effectExtent l="0" t="0" r="0" b="4445"/>
          <wp:docPr id="94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262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556" w:rsidRDefault="000C4556" w:rsidP="000C4556">
      <w:r>
        <w:separator/>
      </w:r>
    </w:p>
  </w:footnote>
  <w:footnote w:type="continuationSeparator" w:id="0">
    <w:p w:rsidR="000C4556" w:rsidRDefault="000C4556" w:rsidP="000C4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4556" w:rsidRDefault="000C4556">
    <w:pPr>
      <w:pStyle w:val="Header"/>
    </w:pPr>
    <w:r>
      <w:rPr>
        <w:noProof/>
      </w:rPr>
      <w:drawing>
        <wp:inline distT="0" distB="0" distL="0" distR="0">
          <wp:extent cx="2185416" cy="822960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F_Main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5416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53368"/>
    <w:multiLevelType w:val="hybridMultilevel"/>
    <w:tmpl w:val="B2C6CC8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F940520"/>
    <w:multiLevelType w:val="hybridMultilevel"/>
    <w:tmpl w:val="9A36A91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3A4689D"/>
    <w:multiLevelType w:val="hybridMultilevel"/>
    <w:tmpl w:val="38FA23F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6B2FCA"/>
    <w:multiLevelType w:val="hybridMultilevel"/>
    <w:tmpl w:val="30B01A8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C4A3455"/>
    <w:multiLevelType w:val="hybridMultilevel"/>
    <w:tmpl w:val="CC182E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701C9"/>
    <w:multiLevelType w:val="hybridMultilevel"/>
    <w:tmpl w:val="89CCCBA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5510336"/>
    <w:multiLevelType w:val="hybridMultilevel"/>
    <w:tmpl w:val="CC6E0CF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7AFB423C"/>
    <w:multiLevelType w:val="multilevel"/>
    <w:tmpl w:val="AA7CED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F4A"/>
    <w:rsid w:val="000250B4"/>
    <w:rsid w:val="00030142"/>
    <w:rsid w:val="0004588B"/>
    <w:rsid w:val="00077985"/>
    <w:rsid w:val="00095D1E"/>
    <w:rsid w:val="000B1C0D"/>
    <w:rsid w:val="000C1234"/>
    <w:rsid w:val="000C4556"/>
    <w:rsid w:val="00103E90"/>
    <w:rsid w:val="00127E4B"/>
    <w:rsid w:val="00141A0D"/>
    <w:rsid w:val="0018427C"/>
    <w:rsid w:val="001C14EC"/>
    <w:rsid w:val="00223FFB"/>
    <w:rsid w:val="002536F3"/>
    <w:rsid w:val="002619E1"/>
    <w:rsid w:val="00265A06"/>
    <w:rsid w:val="00281B88"/>
    <w:rsid w:val="00284A64"/>
    <w:rsid w:val="002869E6"/>
    <w:rsid w:val="00294900"/>
    <w:rsid w:val="002B54F4"/>
    <w:rsid w:val="002D236E"/>
    <w:rsid w:val="002E099C"/>
    <w:rsid w:val="002E09F6"/>
    <w:rsid w:val="002F5F6B"/>
    <w:rsid w:val="0030524F"/>
    <w:rsid w:val="00324A42"/>
    <w:rsid w:val="00327FE2"/>
    <w:rsid w:val="00333DE8"/>
    <w:rsid w:val="00374337"/>
    <w:rsid w:val="00382474"/>
    <w:rsid w:val="00393A9E"/>
    <w:rsid w:val="003B38B0"/>
    <w:rsid w:val="003B6ADD"/>
    <w:rsid w:val="0040108B"/>
    <w:rsid w:val="00401AC3"/>
    <w:rsid w:val="00444C31"/>
    <w:rsid w:val="00463846"/>
    <w:rsid w:val="00492897"/>
    <w:rsid w:val="004E6F8A"/>
    <w:rsid w:val="00521D4B"/>
    <w:rsid w:val="0058550C"/>
    <w:rsid w:val="00587ABF"/>
    <w:rsid w:val="005A30DE"/>
    <w:rsid w:val="006013D9"/>
    <w:rsid w:val="00686589"/>
    <w:rsid w:val="006C2F27"/>
    <w:rsid w:val="006E5C80"/>
    <w:rsid w:val="00704CB0"/>
    <w:rsid w:val="0073571B"/>
    <w:rsid w:val="0075244D"/>
    <w:rsid w:val="00760460"/>
    <w:rsid w:val="007614F6"/>
    <w:rsid w:val="0082696A"/>
    <w:rsid w:val="008420F9"/>
    <w:rsid w:val="00886CCF"/>
    <w:rsid w:val="008B5A9D"/>
    <w:rsid w:val="008D249A"/>
    <w:rsid w:val="008E3A91"/>
    <w:rsid w:val="008F1E34"/>
    <w:rsid w:val="008F5F4A"/>
    <w:rsid w:val="00901C88"/>
    <w:rsid w:val="00914163"/>
    <w:rsid w:val="00936676"/>
    <w:rsid w:val="009540DC"/>
    <w:rsid w:val="00977583"/>
    <w:rsid w:val="009F48FA"/>
    <w:rsid w:val="00A0073B"/>
    <w:rsid w:val="00A10CBD"/>
    <w:rsid w:val="00A27381"/>
    <w:rsid w:val="00A3183D"/>
    <w:rsid w:val="00A52FDD"/>
    <w:rsid w:val="00AA35DC"/>
    <w:rsid w:val="00AA768D"/>
    <w:rsid w:val="00AD08F7"/>
    <w:rsid w:val="00B16130"/>
    <w:rsid w:val="00B3452A"/>
    <w:rsid w:val="00B61324"/>
    <w:rsid w:val="00BA1594"/>
    <w:rsid w:val="00C7482A"/>
    <w:rsid w:val="00CB7AE9"/>
    <w:rsid w:val="00D04D2D"/>
    <w:rsid w:val="00D7626B"/>
    <w:rsid w:val="00D96348"/>
    <w:rsid w:val="00DC526B"/>
    <w:rsid w:val="00DD38A8"/>
    <w:rsid w:val="00E05CC4"/>
    <w:rsid w:val="00E20C79"/>
    <w:rsid w:val="00E25E1D"/>
    <w:rsid w:val="00E35325"/>
    <w:rsid w:val="00E61949"/>
    <w:rsid w:val="00E72D10"/>
    <w:rsid w:val="00E76D03"/>
    <w:rsid w:val="00EA04CA"/>
    <w:rsid w:val="00ED2531"/>
    <w:rsid w:val="00F11786"/>
    <w:rsid w:val="00F26EF1"/>
    <w:rsid w:val="00F3063D"/>
    <w:rsid w:val="00F528C7"/>
    <w:rsid w:val="00F61270"/>
    <w:rsid w:val="00FA0EE3"/>
    <w:rsid w:val="00FA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8096F31"/>
  <w15:chartTrackingRefBased/>
  <w15:docId w15:val="{C7AC1808-423B-45FF-80A1-801AA60EE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C45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C4556"/>
    <w:rPr>
      <w:sz w:val="24"/>
      <w:szCs w:val="24"/>
    </w:rPr>
  </w:style>
  <w:style w:type="paragraph" w:styleId="Footer">
    <w:name w:val="footer"/>
    <w:basedOn w:val="Normal"/>
    <w:link w:val="FooterChar"/>
    <w:rsid w:val="000C45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455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C455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141A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41A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1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2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3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0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0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4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4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4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9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5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0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94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7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3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8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4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3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0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0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73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93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4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4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6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188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Coastal Community Foundation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Linda Plunkett</dc:creator>
  <cp:keywords/>
  <dc:description/>
  <cp:lastModifiedBy>Abigail Darlington</cp:lastModifiedBy>
  <cp:revision>3</cp:revision>
  <cp:lastPrinted>2006-12-04T19:07:00Z</cp:lastPrinted>
  <dcterms:created xsi:type="dcterms:W3CDTF">2019-07-16T22:40:00Z</dcterms:created>
  <dcterms:modified xsi:type="dcterms:W3CDTF">2019-07-30T21:25:00Z</dcterms:modified>
</cp:coreProperties>
</file>